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1D1999">
        <w:rPr>
          <w:rFonts w:ascii="Century Gothic" w:hAnsi="Century Gothic"/>
          <w:sz w:val="18"/>
          <w:szCs w:val="18"/>
        </w:rPr>
        <w:t>18.12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03.01.2024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 w:rsidR="003B2BA5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 w:rsidR="00CF45B8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7C781A" w:rsidRPr="00CF45B8" w:rsidRDefault="00B04EB8" w:rsidP="00B04EB8">
      <w:pPr>
        <w:jc w:val="center"/>
        <w:rPr>
          <w:rFonts w:ascii="Century Gothic" w:hAnsi="Century Gothic"/>
          <w:b/>
          <w:color w:val="000000"/>
        </w:rPr>
      </w:pPr>
      <w:r w:rsidRPr="00CF45B8">
        <w:rPr>
          <w:rFonts w:ascii="Century Gothic" w:hAnsi="Century Gothic"/>
          <w:b/>
          <w:color w:val="000000"/>
        </w:rPr>
        <w:t xml:space="preserve">lek. </w:t>
      </w:r>
      <w:r w:rsidR="001D1999" w:rsidRPr="00CF45B8">
        <w:rPr>
          <w:rFonts w:ascii="Century Gothic" w:hAnsi="Century Gothic"/>
          <w:b/>
          <w:color w:val="000000"/>
        </w:rPr>
        <w:t>Patryk Sobieralski</w:t>
      </w:r>
    </w:p>
    <w:p w:rsidR="00B04EB8" w:rsidRPr="00CF45B8" w:rsidRDefault="00B04EB8" w:rsidP="00B04EB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321AA6" w:rsidRPr="00CF45B8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CF45B8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1D1999" w:rsidRPr="00CF45B8">
        <w:rPr>
          <w:rFonts w:ascii="Century Gothic" w:hAnsi="Century Gothic"/>
          <w:b/>
          <w:color w:val="000000"/>
          <w:sz w:val="20"/>
          <w:szCs w:val="20"/>
        </w:rPr>
        <w:t xml:space="preserve">Zależność pomiędzy dynamiką zmian molekularnych a obrazem klinicznym w nowotworach </w:t>
      </w:r>
      <w:proofErr w:type="spellStart"/>
      <w:r w:rsidR="001D1999" w:rsidRPr="00CF45B8">
        <w:rPr>
          <w:rFonts w:ascii="Century Gothic" w:hAnsi="Century Gothic"/>
          <w:b/>
          <w:color w:val="000000"/>
          <w:sz w:val="20"/>
          <w:szCs w:val="20"/>
        </w:rPr>
        <w:t>mieloproliferacyjnych</w:t>
      </w:r>
      <w:proofErr w:type="spellEnd"/>
      <w:r w:rsidR="00B04EB8" w:rsidRPr="00CF45B8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7C781A" w:rsidRPr="00CF45B8" w:rsidRDefault="007C781A" w:rsidP="007C781A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Promotor:</w:t>
      </w:r>
      <w:r w:rsidRPr="00AA7E56">
        <w:rPr>
          <w:rFonts w:ascii="Century Gothic" w:hAnsi="Century Gothic" w:cs="Arial"/>
          <w:sz w:val="20"/>
          <w:szCs w:val="20"/>
        </w:rPr>
        <w:t xml:space="preserve"> </w:t>
      </w:r>
      <w:r w:rsidR="001D1999" w:rsidRPr="001D1999">
        <w:rPr>
          <w:rFonts w:ascii="Century Gothic" w:hAnsi="Century Gothic" w:cs="Arial"/>
          <w:sz w:val="20"/>
          <w:szCs w:val="20"/>
        </w:rPr>
        <w:t>dr hab. Maria Bieniaszewska</w:t>
      </w:r>
    </w:p>
    <w:p w:rsidR="00DB0D9E" w:rsidRPr="00AA7E56" w:rsidRDefault="00DB0D9E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321AA6" w:rsidRPr="00B04EB8" w:rsidRDefault="00321AA6" w:rsidP="00B04EB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1D1999" w:rsidRPr="001D1999">
        <w:rPr>
          <w:rFonts w:ascii="Century Gothic" w:hAnsi="Century Gothic"/>
          <w:bCs/>
          <w:sz w:val="20"/>
          <w:szCs w:val="20"/>
        </w:rPr>
        <w:t>Prof. dr hab. Joanna Góra-</w:t>
      </w:r>
      <w:proofErr w:type="spellStart"/>
      <w:r w:rsidR="001D1999" w:rsidRPr="001D1999">
        <w:rPr>
          <w:rFonts w:ascii="Century Gothic" w:hAnsi="Century Gothic"/>
          <w:bCs/>
          <w:sz w:val="20"/>
          <w:szCs w:val="20"/>
        </w:rPr>
        <w:t>Tybor</w:t>
      </w:r>
      <w:proofErr w:type="spellEnd"/>
    </w:p>
    <w:p w:rsidR="00321AA6" w:rsidRPr="00C056C8" w:rsidRDefault="00B04EB8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1D1999" w:rsidRPr="001D1999">
        <w:rPr>
          <w:rFonts w:ascii="Century Gothic" w:hAnsi="Century Gothic"/>
          <w:color w:val="000000"/>
          <w:sz w:val="20"/>
          <w:szCs w:val="20"/>
        </w:rPr>
        <w:t xml:space="preserve">Prof. dr hab. Grzegorz </w:t>
      </w:r>
      <w:proofErr w:type="spellStart"/>
      <w:r w:rsidR="001D1999" w:rsidRPr="001D1999">
        <w:rPr>
          <w:rFonts w:ascii="Century Gothic" w:hAnsi="Century Gothic"/>
          <w:color w:val="000000"/>
          <w:sz w:val="20"/>
          <w:szCs w:val="20"/>
        </w:rPr>
        <w:t>Helbig</w:t>
      </w:r>
      <w:proofErr w:type="spellEnd"/>
    </w:p>
    <w:p w:rsidR="00321AA6" w:rsidRPr="00DB0D9E" w:rsidRDefault="00321AA6" w:rsidP="00DB0D9E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1D1999" w:rsidRPr="001D1999">
        <w:rPr>
          <w:rFonts w:ascii="Century Gothic" w:hAnsi="Century Gothic"/>
          <w:color w:val="000000"/>
          <w:sz w:val="20"/>
          <w:szCs w:val="20"/>
        </w:rPr>
        <w:t>dr hab. Marta Sobas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</w:p>
    <w:p w:rsidR="00720A15" w:rsidRPr="00720A15" w:rsidRDefault="00DB5825" w:rsidP="00720A15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720A15" w:rsidRPr="00720A15">
          <w:rPr>
            <w:rStyle w:val="Hipercze"/>
            <w:rFonts w:ascii="Century Gothic" w:hAnsi="Century Gothic" w:cs="Arial"/>
            <w:bCs/>
            <w:spacing w:val="3"/>
            <w:sz w:val="20"/>
            <w:szCs w:val="20"/>
            <w:shd w:val="clear" w:color="auto" w:fill="FFFFFF"/>
          </w:rPr>
          <w:t>https://us06web.zoom.us/j/85334713435?pwd=gTbKLzqfIKvDC6FLQneycgvWsuOxcm.1</w:t>
        </w:r>
      </w:hyperlink>
      <w:r w:rsidR="00720A15" w:rsidRPr="00720A15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 xml:space="preserve"> </w:t>
      </w:r>
    </w:p>
    <w:p w:rsidR="00720A15" w:rsidRPr="00720A15" w:rsidRDefault="00720A15" w:rsidP="00720A15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r w:rsidRPr="00720A15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>Identyfikator spotkania: 853 3471 3435</w:t>
      </w:r>
    </w:p>
    <w:p w:rsidR="00DB0D9E" w:rsidRPr="00720A15" w:rsidRDefault="00720A15" w:rsidP="00720A15">
      <w:pPr>
        <w:jc w:val="both"/>
        <w:rPr>
          <w:rStyle w:val="Hipercze"/>
          <w:rFonts w:ascii="Century Gothic" w:hAnsi="Century Gothic"/>
          <w:sz w:val="20"/>
          <w:szCs w:val="20"/>
        </w:rPr>
      </w:pPr>
      <w:r w:rsidRPr="00720A15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>Kod dostępu: 981343</w:t>
      </w:r>
    </w:p>
    <w:p w:rsidR="00EE3B7A" w:rsidRDefault="00EE3B7A" w:rsidP="00DB0D9E">
      <w:pPr>
        <w:pStyle w:val="Default"/>
        <w:jc w:val="both"/>
        <w:rPr>
          <w:sz w:val="16"/>
          <w:szCs w:val="16"/>
        </w:rPr>
      </w:pPr>
      <w:bookmarkStart w:id="0" w:name="_GoBack"/>
      <w:bookmarkEnd w:id="0"/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0A15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45B8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9ABCF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5334713435?pwd%3DgTbKLzqfIKvDC6FLQneycgvWsuOxcm.1&amp;sa=D&amp;source=calendar&amp;usd=2&amp;usg=AOvVaw2fYUzu08116qyXvdk7n6L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2023-12-18T13:25:00Z</cp:lastPrinted>
  <dcterms:created xsi:type="dcterms:W3CDTF">2023-12-22T12:26:00Z</dcterms:created>
  <dcterms:modified xsi:type="dcterms:W3CDTF">2023-12-22T12:26:00Z</dcterms:modified>
</cp:coreProperties>
</file>